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14E" w:rsidRDefault="0089539D">
      <w:pPr>
        <w:jc w:val="center"/>
      </w:pPr>
      <w:r>
        <w:t>УТВЕРЖДЕНЫ</w:t>
      </w:r>
    </w:p>
    <w:p w:rsidR="0035314E" w:rsidRDefault="0089539D">
      <w:pPr>
        <w:jc w:val="center"/>
      </w:pPr>
      <w:r>
        <w:t>Директор</w:t>
      </w:r>
    </w:p>
    <w:p w:rsidR="0035314E" w:rsidRDefault="0089539D">
      <w:pPr>
        <w:jc w:val="center"/>
      </w:pPr>
      <w:r>
        <w:t>ООО «УК «Баден групп»</w:t>
      </w:r>
    </w:p>
    <w:p w:rsidR="0035314E" w:rsidRDefault="0089539D">
      <w:pPr>
        <w:jc w:val="center"/>
      </w:pPr>
      <w:r>
        <w:t>__________________/ Кононов Е.В.</w:t>
      </w:r>
    </w:p>
    <w:p w:rsidR="0035314E" w:rsidRDefault="0089539D">
      <w:pPr>
        <w:jc w:val="center"/>
      </w:pPr>
      <w:r>
        <w:t>«09» февраля 2026 г.</w:t>
      </w:r>
    </w:p>
    <w:p w:rsidR="0035314E" w:rsidRDefault="0035314E"/>
    <w:p w:rsidR="0035314E" w:rsidRDefault="0089539D">
      <w:pPr>
        <w:jc w:val="center"/>
      </w:pPr>
      <w:r>
        <w:rPr>
          <w:b/>
        </w:rPr>
        <w:t>ОБЩИЕ ПРАВИЛА ИСПОЛЬЗОВАНИЯ ПОДАРОЧНЫХ КАРТ (СЕРТИФИКАТОВ)</w:t>
      </w:r>
    </w:p>
    <w:p w:rsidR="0035314E" w:rsidRDefault="0089539D">
      <w:pPr>
        <w:jc w:val="center"/>
      </w:pPr>
      <w:r>
        <w:rPr>
          <w:b/>
        </w:rPr>
        <w:t>ООО «УК «Баден Групп» (для филиалов: Уктус, Еткуль, Сысерть, Реж, Курган)</w:t>
      </w:r>
    </w:p>
    <w:p w:rsidR="0035314E" w:rsidRDefault="0035314E"/>
    <w:p w:rsidR="0035314E" w:rsidRDefault="0089539D">
      <w:r>
        <w:rPr>
          <w:b/>
        </w:rPr>
        <w:t>1. Термины и определения</w:t>
      </w:r>
    </w:p>
    <w:p w:rsidR="0035314E" w:rsidRDefault="0089539D">
      <w:pPr>
        <w:ind w:left="709" w:hanging="283"/>
      </w:pPr>
      <w:r>
        <w:t>• Подарочный сертификат (карта) – неименной документ, содержащий уникальный индикационный номер (штрих-код или QR-код). Сертификат является средством оплаты Товаров и Услуг во всех филиалах сети.</w:t>
      </w:r>
    </w:p>
    <w:p w:rsidR="0035314E" w:rsidRDefault="0089539D">
      <w:pPr>
        <w:ind w:left="709" w:hanging="283"/>
      </w:pPr>
      <w:r>
        <w:t>• Безлимитная подарочная карта (сертификат) – именной докум</w:t>
      </w:r>
      <w:r>
        <w:t>ент, выдаваемый Администрацией победителям акций и конкурсов для личного посещения термального комплекса на условиях, указанных на карте.</w:t>
      </w:r>
    </w:p>
    <w:p w:rsidR="0035314E" w:rsidRDefault="0089539D">
      <w:pPr>
        <w:ind w:left="709" w:hanging="283"/>
      </w:pPr>
      <w:r>
        <w:t>• Держатель – физическое или юридическое лицо, владеющее Сертификатом на законных основаниях.</w:t>
      </w:r>
    </w:p>
    <w:p w:rsidR="0035314E" w:rsidRDefault="0035314E"/>
    <w:p w:rsidR="0035314E" w:rsidRDefault="0089539D">
      <w:r>
        <w:rPr>
          <w:b/>
        </w:rPr>
        <w:t>2. Приобретение и оплат</w:t>
      </w:r>
      <w:r>
        <w:rPr>
          <w:b/>
        </w:rPr>
        <w:t>а</w:t>
      </w:r>
    </w:p>
    <w:p w:rsidR="0035314E" w:rsidRDefault="0089539D">
      <w:pPr>
        <w:ind w:left="709" w:hanging="283"/>
      </w:pPr>
      <w:r>
        <w:t>• Сертификат можно приобрести у ООО «УК «Баден Групп» в официальных точках продаж или онлайн.</w:t>
      </w:r>
    </w:p>
    <w:p w:rsidR="0035314E" w:rsidRDefault="0089539D">
      <w:pPr>
        <w:ind w:left="709" w:hanging="283"/>
      </w:pPr>
      <w:r>
        <w:t>• Адреса офисов продаж и контакты для заказа:</w:t>
      </w:r>
    </w:p>
    <w:p w:rsidR="0035314E" w:rsidRDefault="0089539D">
      <w:pPr>
        <w:ind w:left="1418"/>
      </w:pPr>
      <w:r>
        <w:t xml:space="preserve">Филиал «Уктус»: г. Екатеринбург, ул. Зимняя, 23. Тел.: +7 (343) 363-29-85. </w:t>
      </w:r>
      <w:proofErr w:type="spellStart"/>
      <w:r>
        <w:t>Email</w:t>
      </w:r>
      <w:proofErr w:type="spellEnd"/>
      <w:r>
        <w:t>: uktus@baden-baden.ru</w:t>
      </w:r>
    </w:p>
    <w:p w:rsidR="0035314E" w:rsidRPr="0089539D" w:rsidRDefault="0089539D">
      <w:pPr>
        <w:ind w:left="1418"/>
        <w:rPr>
          <w:lang w:val="en-US"/>
        </w:rPr>
      </w:pPr>
      <w:r>
        <w:t>Филиал «Етк</w:t>
      </w:r>
      <w:r>
        <w:t>уль»: Челябинская область, с. Еткуль. Тел</w:t>
      </w:r>
      <w:r w:rsidRPr="0089539D">
        <w:rPr>
          <w:lang w:val="en-US"/>
        </w:rPr>
        <w:t>.: +7 (351) 220-76-90. Email: baden74@baden-baden.ru</w:t>
      </w:r>
    </w:p>
    <w:p w:rsidR="0035314E" w:rsidRDefault="0089539D">
      <w:pPr>
        <w:ind w:left="1418"/>
      </w:pPr>
      <w:r>
        <w:t xml:space="preserve">Филиал «Сысерть»: Свердловская обл., г. Сысерть, ул. Быкова, 11. Тел.: +7 (343) 343-99-79. </w:t>
      </w:r>
      <w:proofErr w:type="spellStart"/>
      <w:r>
        <w:t>Email</w:t>
      </w:r>
      <w:proofErr w:type="spellEnd"/>
      <w:r>
        <w:t>: info@baden-sysert.ru</w:t>
      </w:r>
    </w:p>
    <w:p w:rsidR="0035314E" w:rsidRDefault="0089539D">
      <w:pPr>
        <w:ind w:left="1418"/>
      </w:pPr>
      <w:r>
        <w:t>Филиал «Реж»: Свердловская область, г. Реж,</w:t>
      </w:r>
      <w:r>
        <w:t xml:space="preserve"> ул. Ленина, 118. Тел.: +7 (343) 363-45-61. </w:t>
      </w:r>
      <w:proofErr w:type="spellStart"/>
      <w:r>
        <w:t>Email</w:t>
      </w:r>
      <w:proofErr w:type="spellEnd"/>
      <w:r>
        <w:t>: baden66@baden-ural.ru</w:t>
      </w:r>
    </w:p>
    <w:p w:rsidR="0035314E" w:rsidRDefault="0089539D">
      <w:pPr>
        <w:ind w:left="1418"/>
      </w:pPr>
      <w:r>
        <w:t xml:space="preserve">Филиал «Курган»: Курганская область, </w:t>
      </w:r>
      <w:proofErr w:type="spellStart"/>
      <w:r>
        <w:t>Кетовский</w:t>
      </w:r>
      <w:proofErr w:type="spellEnd"/>
      <w:r>
        <w:t xml:space="preserve"> район, п. Европейский. Тел.: +7 (343) 364-06-63. </w:t>
      </w:r>
      <w:proofErr w:type="spellStart"/>
      <w:r>
        <w:t>Email</w:t>
      </w:r>
      <w:proofErr w:type="spellEnd"/>
      <w:r>
        <w:t>: baden45@baden-baden.ru</w:t>
      </w:r>
    </w:p>
    <w:p w:rsidR="0035314E" w:rsidRDefault="0089539D">
      <w:pPr>
        <w:ind w:left="709" w:hanging="283"/>
      </w:pPr>
      <w:r>
        <w:t>• Оплата производится в момент приобретения. Номинал Серт</w:t>
      </w:r>
      <w:r>
        <w:t>ификата на материальном носителе – от 500 рублей, на электронном – от 1000 рублей.</w:t>
      </w:r>
    </w:p>
    <w:p w:rsidR="0035314E" w:rsidRDefault="0089539D">
      <w:pPr>
        <w:ind w:left="709" w:hanging="283"/>
      </w:pPr>
      <w:r>
        <w:t>• Пополнение Сертификата после его приобретения невозможно.</w:t>
      </w:r>
    </w:p>
    <w:p w:rsidR="0035314E" w:rsidRDefault="0089539D">
      <w:pPr>
        <w:ind w:left="709" w:hanging="283"/>
      </w:pPr>
      <w:r>
        <w:t xml:space="preserve">• При онлайн-приобретении электронного сертификата кассовый чек и сертификат направляются на один и тот же адрес </w:t>
      </w:r>
      <w:r>
        <w:t>электронной почты, указанный при оформлении заявки. Указание разных адресов для разных документов не предусмотрено технологией.</w:t>
      </w:r>
    </w:p>
    <w:p w:rsidR="0035314E" w:rsidRDefault="0035314E"/>
    <w:p w:rsidR="0035314E" w:rsidRDefault="0089539D">
      <w:r>
        <w:rPr>
          <w:b/>
        </w:rPr>
        <w:t>3. Форма, содержание и срок действия</w:t>
      </w:r>
    </w:p>
    <w:p w:rsidR="0035314E" w:rsidRDefault="0089539D">
      <w:pPr>
        <w:ind w:left="709" w:hanging="283"/>
      </w:pPr>
      <w:r>
        <w:t>• Сертификат содержит информацию о номинале и сроке действия.</w:t>
      </w:r>
    </w:p>
    <w:p w:rsidR="0035314E" w:rsidRDefault="0089539D">
      <w:pPr>
        <w:ind w:left="709" w:hanging="283"/>
      </w:pPr>
      <w:r>
        <w:lastRenderedPageBreak/>
        <w:t>• Может быть оформлен на пластиковом носителе (со штрих-кодом) или в электронном виде (с QR-кодом). Для оплаты необходим соответствующий носитель.</w:t>
      </w:r>
    </w:p>
    <w:p w:rsidR="0035314E" w:rsidRDefault="0089539D">
      <w:pPr>
        <w:ind w:left="709" w:hanging="283"/>
      </w:pPr>
      <w:r>
        <w:t>• Срок действия подарочного сертификата составляет 2 года с момента приобретения.</w:t>
      </w:r>
    </w:p>
    <w:p w:rsidR="0035314E" w:rsidRDefault="0035314E"/>
    <w:p w:rsidR="0035314E" w:rsidRDefault="0089539D">
      <w:r>
        <w:rPr>
          <w:b/>
        </w:rPr>
        <w:t>4. Назначение и использова</w:t>
      </w:r>
      <w:r>
        <w:rPr>
          <w:b/>
        </w:rPr>
        <w:t>ние</w:t>
      </w:r>
    </w:p>
    <w:p w:rsidR="0035314E" w:rsidRDefault="0089539D">
      <w:pPr>
        <w:ind w:left="709" w:hanging="283"/>
      </w:pPr>
      <w:r>
        <w:t>• Сертификат предназначен для оплаты товаров и услуг, включая проживание и посещение термальных комплексов, во всех филиалах сети «Баден-Баден» (Уктус, Еткуль, Сысерть, Реж, Курган, Тургояк</w:t>
      </w:r>
      <w:r>
        <w:t>).</w:t>
      </w:r>
    </w:p>
    <w:p w:rsidR="0035314E" w:rsidRDefault="0089539D">
      <w:pPr>
        <w:ind w:left="709" w:hanging="283"/>
      </w:pPr>
      <w:r>
        <w:t>• Оплата происходит путем считывания штрих-кода или QR-кода на кассе.</w:t>
      </w:r>
    </w:p>
    <w:p w:rsidR="0035314E" w:rsidRDefault="0089539D">
      <w:pPr>
        <w:ind w:left="709" w:hanging="283"/>
      </w:pPr>
      <w:r>
        <w:t>• Узнать остаток номинала можно на кассе любого филиала или по единому телефону Центра обслуживания клиентов +7 (343) 343-99-79, назвав номер Сертификата.</w:t>
      </w:r>
    </w:p>
    <w:p w:rsidR="0035314E" w:rsidRDefault="0035314E">
      <w:bookmarkStart w:id="0" w:name="_GoBack"/>
      <w:bookmarkEnd w:id="0"/>
    </w:p>
    <w:p w:rsidR="0035314E" w:rsidRDefault="0089539D">
      <w:r>
        <w:rPr>
          <w:b/>
        </w:rPr>
        <w:t>5. Порядок расчетов</w:t>
      </w:r>
    </w:p>
    <w:p w:rsidR="0035314E" w:rsidRDefault="0089539D">
      <w:pPr>
        <w:ind w:left="709" w:hanging="283"/>
      </w:pPr>
      <w:r>
        <w:t>• При покупке на сумму меньше номинала остаток сохраняется на Сертификате и мож</w:t>
      </w:r>
      <w:r>
        <w:t>ет быть использован до конца срока его действия.</w:t>
      </w:r>
    </w:p>
    <w:p w:rsidR="0035314E" w:rsidRDefault="0089539D">
      <w:pPr>
        <w:ind w:left="709" w:hanging="283"/>
      </w:pPr>
      <w:r>
        <w:t>• Если сумма покупки превышает номинал, разница оплачивается держателем любым доступным способом (наличные, банковская карта, другие сертификаты сети).</w:t>
      </w:r>
    </w:p>
    <w:p w:rsidR="0035314E" w:rsidRDefault="0035314E"/>
    <w:p w:rsidR="0035314E" w:rsidRDefault="0089539D">
      <w:r>
        <w:rPr>
          <w:b/>
        </w:rPr>
        <w:t>6. Особые условия для безлимитных карт</w:t>
      </w:r>
    </w:p>
    <w:p w:rsidR="0035314E" w:rsidRDefault="0089539D">
      <w:pPr>
        <w:ind w:left="709" w:hanging="283"/>
      </w:pPr>
      <w:r>
        <w:t>• Использование</w:t>
      </w:r>
      <w:r>
        <w:t xml:space="preserve"> строго лицом, указанным на карте. Передача третьим лицам запрещена.</w:t>
      </w:r>
    </w:p>
    <w:p w:rsidR="0035314E" w:rsidRDefault="0089539D">
      <w:pPr>
        <w:ind w:left="709" w:hanging="283"/>
      </w:pPr>
      <w:r>
        <w:t>• Администрация оставляет за собой право прекратить действие карты при выявлении незаконного использования.</w:t>
      </w:r>
    </w:p>
    <w:p w:rsidR="0035314E" w:rsidRDefault="0035314E"/>
    <w:p w:rsidR="0035314E" w:rsidRDefault="0089539D">
      <w:r>
        <w:rPr>
          <w:b/>
        </w:rPr>
        <w:t>7. Прочие условия</w:t>
      </w:r>
    </w:p>
    <w:p w:rsidR="0035314E" w:rsidRDefault="0089539D">
      <w:pPr>
        <w:ind w:left="709" w:hanging="283"/>
      </w:pPr>
      <w:r>
        <w:t>• Сертификат не подлежит возврату или обмену на денежные сре</w:t>
      </w:r>
      <w:r>
        <w:t>дства.</w:t>
      </w:r>
    </w:p>
    <w:p w:rsidR="0035314E" w:rsidRDefault="0089539D">
      <w:pPr>
        <w:ind w:left="709" w:hanging="283"/>
      </w:pPr>
      <w:r>
        <w:t>• Сертификат может приниматься к оплате совместно с дисконтными купонами и акционными предложениями, если это не противоречит условиям акций.</w:t>
      </w:r>
    </w:p>
    <w:p w:rsidR="0035314E" w:rsidRDefault="0089539D">
      <w:pPr>
        <w:ind w:left="709" w:hanging="283"/>
      </w:pPr>
      <w:r>
        <w:t>• Список услуг и товаров, доступных к оплате Сертификатом, может быть изменен Администрацией без дополнител</w:t>
      </w:r>
      <w:r>
        <w:t>ьного уведомления держателей.</w:t>
      </w:r>
    </w:p>
    <w:p w:rsidR="0035314E" w:rsidRDefault="0089539D">
      <w:pPr>
        <w:ind w:left="709" w:hanging="283"/>
      </w:pPr>
      <w:r>
        <w:t>• В случае возникновения спорных ситуаций держатель должен обратиться в филиал, где был приобретен Сертификат, или в Центр обслуживания клиентов.</w:t>
      </w:r>
    </w:p>
    <w:p w:rsidR="0035314E" w:rsidRDefault="0089539D">
      <w:pPr>
        <w:ind w:left="709" w:hanging="283"/>
      </w:pPr>
      <w:r>
        <w:t>• Администрация оставляет за собой право изменять настоящие Правила без предвари</w:t>
      </w:r>
      <w:r>
        <w:t>тельного уведомления держателей.</w:t>
      </w:r>
    </w:p>
    <w:p w:rsidR="0035314E" w:rsidRDefault="0089539D">
      <w:pPr>
        <w:ind w:left="709" w:hanging="283"/>
      </w:pPr>
      <w:r>
        <w:t>• Приобретая Сертификат, держатель подтверждает, что ознакомлен и согласен с настоящими Правилами.</w:t>
      </w:r>
    </w:p>
    <w:sectPr w:rsidR="0035314E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14E"/>
    <w:rsid w:val="0035314E"/>
    <w:rsid w:val="008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513D"/>
  <w15:docId w15:val="{EB839E67-8333-4FFE-8AF3-DF205DD9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2026-02-19T11:51:00Z</dcterms:created>
  <dcterms:modified xsi:type="dcterms:W3CDTF">2026-02-19T11:52:00Z</dcterms:modified>
</cp:coreProperties>
</file>